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大连市普通高中创新实践学校</w:t>
      </w:r>
    </w:p>
    <w:p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2017-2018学年度第一学期</w:t>
      </w:r>
    </w:p>
    <w:p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第17周工作安排</w:t>
      </w:r>
    </w:p>
    <w:tbl>
      <w:tblPr>
        <w:tblStyle w:val="7"/>
        <w:tblpPr w:leftFromText="180" w:rightFromText="180" w:vertAnchor="text" w:horzAnchor="margin" w:tblpXSpec="center" w:tblpY="166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5812"/>
        <w:gridCol w:w="1827"/>
        <w:gridCol w:w="9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本周</w:t>
            </w:r>
          </w:p>
          <w:p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工作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要点</w:t>
            </w:r>
          </w:p>
        </w:tc>
        <w:tc>
          <w:tcPr>
            <w:tcW w:w="8635" w:type="dxa"/>
            <w:gridSpan w:val="3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1.大连市第三十六中学学生上课；</w:t>
            </w:r>
          </w:p>
          <w:p>
            <w:pPr>
              <w:spacing w:line="4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2.制定2018年寒假创新实践体验营方案；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3.准备“面向真实世界的普通高中技术课程实施：经验与案例”成果展示与主题研讨</w:t>
            </w:r>
            <w:r>
              <w:rPr>
                <w:rFonts w:hint="eastAsia"/>
                <w:sz w:val="24"/>
                <w:szCs w:val="24"/>
                <w:lang w:eastAsia="zh-CN"/>
              </w:rPr>
              <w:t>活动视频及材料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.筹备元旦联欢会。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2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12.25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812" w:type="dxa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1.大连市第三十六中学学生上课；</w:t>
            </w:r>
          </w:p>
          <w:p>
            <w:pPr>
              <w:spacing w:line="4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2.创新体验营网站选课系统调试；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3.生物新课标理念培训（铁路中学）；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4.</w:t>
            </w:r>
            <w:r>
              <w:rPr>
                <w:rFonts w:hint="eastAsia"/>
                <w:sz w:val="24"/>
                <w:szCs w:val="24"/>
              </w:rPr>
              <w:t>块长16:20前上交创新体验营上课项目。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 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12.26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812" w:type="dxa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1.大连市第三十六中学学生上课；</w:t>
            </w:r>
          </w:p>
          <w:p>
            <w:pPr>
              <w:spacing w:line="4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2.创新体验营网站选课系统调试；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3.生物新课标理念培训（铁路中学）。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 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  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12.27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812" w:type="dxa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1.大连市第三十六中学学生上课；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2.创新体验营网站选课系统调试。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 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  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12.28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812" w:type="dxa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1.大连市第三十六中学学生上课；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2.上午大课间（9:20—10:00）上报优秀学员名单；</w:t>
            </w:r>
          </w:p>
          <w:p>
            <w:pPr>
              <w:spacing w:line="460" w:lineRule="exac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3.创新体验营网站选课系统调试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pacing w:line="4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4.2018年寒假创新体验营方案上报教育局；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5.上传</w:t>
            </w:r>
            <w:r>
              <w:rPr>
                <w:sz w:val="24"/>
                <w:szCs w:val="24"/>
              </w:rPr>
              <w:t>“面向真实世界的普通高中技术课程实施：经验与案例”成果展示与主题研讨</w:t>
            </w:r>
            <w:r>
              <w:rPr>
                <w:sz w:val="24"/>
                <w:szCs w:val="24"/>
                <w:lang w:eastAsia="zh-CN"/>
              </w:rPr>
              <w:t>活动视频及</w:t>
            </w:r>
            <w:r>
              <w:rPr>
                <w:rFonts w:hint="eastAsia"/>
                <w:sz w:val="24"/>
                <w:szCs w:val="24"/>
                <w:lang w:eastAsia="zh-CN"/>
              </w:rPr>
              <w:t>文字</w:t>
            </w:r>
            <w:r>
              <w:rPr>
                <w:sz w:val="24"/>
                <w:szCs w:val="24"/>
                <w:lang w:eastAsia="zh-CN"/>
              </w:rPr>
              <w:t>材料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 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金玉萍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金玉萍 袁智伟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12.29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812" w:type="dxa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下午</w:t>
            </w:r>
            <w:r>
              <w:rPr>
                <w:rFonts w:hint="eastAsia"/>
                <w:sz w:val="24"/>
                <w:szCs w:val="24"/>
              </w:rPr>
              <w:t>元旦联欢会；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2.教研组长上交大连市第三十六中学学生成绩。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王继伟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>
      <w:pPr>
        <w:spacing w:line="460" w:lineRule="exact"/>
        <w:jc w:val="left"/>
        <w:rPr>
          <w:b/>
          <w:sz w:val="44"/>
          <w:szCs w:val="44"/>
        </w:rPr>
      </w:pP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99"/>
    <w:rPr>
      <w:sz w:val="18"/>
      <w:szCs w:val="18"/>
    </w:rPr>
  </w:style>
  <w:style w:type="paragraph" w:styleId="3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Medium Grid 3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5"/>
    <w:link w:val="3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4B8E8-DE79-429D-A3C0-F577A3217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498</Words>
  <Characters>566</Characters>
  <Paragraphs>70</Paragraphs>
  <TotalTime>0</TotalTime>
  <ScaleCrop>false</ScaleCrop>
  <LinksUpToDate>false</LinksUpToDate>
  <CharactersWithSpaces>575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2017-12-22T02:13:00Z</dcterms:created>
  <dc:creator>lenovo</dc:creator>
  <cp:lastModifiedBy>Administrator</cp:lastModifiedBy>
  <cp:lastPrinted>2017-09-15T23:56:00Z</cp:lastPrinted>
  <dcterms:modified xsi:type="dcterms:W3CDTF">2017-12-22T05:08:12Z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